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47F" w:rsidRPr="00E3247F" w:rsidRDefault="00E3247F" w:rsidP="00E3247F">
      <w:pPr>
        <w:spacing w:after="120"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3247F">
        <w:rPr>
          <w:rFonts w:ascii="Verdana" w:hAnsi="Verdana"/>
          <w:b/>
          <w:bCs/>
          <w:sz w:val="22"/>
          <w:szCs w:val="22"/>
        </w:rPr>
        <w:t>KLAUZULA INFORMACYJNA</w:t>
      </w:r>
    </w:p>
    <w:p w:rsidR="00E3247F" w:rsidRPr="00E3247F" w:rsidRDefault="00E3247F" w:rsidP="00C55733">
      <w:pPr>
        <w:spacing w:after="120" w:line="360" w:lineRule="auto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Na podstawie art. 13 Rozporządzenia Parlamentu Europejskiego i Rady (UE) 2016/679 z dnia 27 kwietnia 2016 r. w sprawie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 xml:space="preserve">ochrony osób fizycznych </w:t>
      </w:r>
      <w:r w:rsidR="00C55733">
        <w:rPr>
          <w:rFonts w:ascii="Verdana" w:hAnsi="Verdana"/>
          <w:sz w:val="22"/>
          <w:szCs w:val="22"/>
        </w:rPr>
        <w:br/>
      </w:r>
      <w:r w:rsidRPr="00E3247F">
        <w:rPr>
          <w:rFonts w:ascii="Verdana" w:hAnsi="Verdana"/>
          <w:sz w:val="22"/>
          <w:szCs w:val="22"/>
        </w:rPr>
        <w:t>w związku z przetwarzaniem danych osobowych i w sprawie swobodnego przepływu tych danych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>oraz uchylenia dyrektywy 95/46/WE, zwanego dalej Rozporządzeniem uprzejmie informuję, że:</w:t>
      </w:r>
    </w:p>
    <w:p w:rsidR="00E3247F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Pr="00E3247F">
        <w:rPr>
          <w:rFonts w:ascii="Verdana" w:hAnsi="Verdana"/>
          <w:sz w:val="22"/>
          <w:szCs w:val="22"/>
        </w:rPr>
        <w:t xml:space="preserve">dministratorem Pani/Pana danych osobowych jest Wójt Gminy Dobra </w:t>
      </w:r>
      <w:r w:rsidR="00C55733">
        <w:rPr>
          <w:rFonts w:ascii="Verdana" w:hAnsi="Verdana"/>
          <w:sz w:val="22"/>
          <w:szCs w:val="22"/>
        </w:rPr>
        <w:br/>
      </w:r>
      <w:r w:rsidRPr="00E3247F">
        <w:rPr>
          <w:rFonts w:ascii="Verdana" w:hAnsi="Verdana"/>
          <w:sz w:val="22"/>
          <w:szCs w:val="22"/>
        </w:rPr>
        <w:t>z siedzibą: Dobra 233, 34-642 Dobra.</w:t>
      </w:r>
    </w:p>
    <w:p w:rsidR="00E3247F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Pr="00E3247F">
        <w:rPr>
          <w:rFonts w:ascii="Verdana" w:hAnsi="Verdana"/>
          <w:sz w:val="22"/>
          <w:szCs w:val="22"/>
        </w:rPr>
        <w:t xml:space="preserve"> Inspektorem ochrony danych w Urzędzie Gminy Dobra można się skontaktować pod wskazanym adresem: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>Urząd Gminy Dobra, Dobra 233, 34-642 Dobra oraz pod adresem mailowym:iod@gminadobra.pl. lub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>listownie na podany powyżej adres administratora danych, umieszczając dopisek „Do Inspektora ochrony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>danych”</w:t>
      </w:r>
      <w:r>
        <w:rPr>
          <w:rFonts w:ascii="Verdana" w:hAnsi="Verdana"/>
          <w:sz w:val="22"/>
          <w:szCs w:val="22"/>
        </w:rPr>
        <w:t>.</w:t>
      </w:r>
    </w:p>
    <w:p w:rsidR="00E3247F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Pani/Pana dane osobowe przetwarzane będą w celu ustalenia zwrotu części podatku akcyzowego zawartego w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>cenie oleju napędowego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>wykorzystywanego do produkcji rolnej na podstawie art.5 ustawy z dnia 10 marca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>2006 r. o zwrocie podatku akcyzowego zawartego w cenie oleju napędowego wykorzystywanego do produkcji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>rolnej.</w:t>
      </w:r>
    </w:p>
    <w:p w:rsidR="00E3247F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Odbiorcą Pani/Pana danych osobowych będą wyłącznie podmioty uprawnione na podstawie przepisów prawa,</w:t>
      </w:r>
      <w:r>
        <w:rPr>
          <w:rFonts w:ascii="Verdana" w:hAnsi="Verdana"/>
          <w:sz w:val="22"/>
          <w:szCs w:val="22"/>
        </w:rPr>
        <w:t xml:space="preserve"> </w:t>
      </w:r>
      <w:r w:rsidRPr="00E3247F">
        <w:rPr>
          <w:rFonts w:ascii="Verdana" w:hAnsi="Verdana"/>
          <w:sz w:val="22"/>
          <w:szCs w:val="22"/>
        </w:rPr>
        <w:t>a także podmioty, którym na podstawie zawartej umowy powierzono przetwarzanie danych osobowych</w:t>
      </w:r>
      <w:r>
        <w:rPr>
          <w:rFonts w:ascii="Verdana" w:hAnsi="Verdana"/>
          <w:sz w:val="22"/>
          <w:szCs w:val="22"/>
        </w:rPr>
        <w:t>.</w:t>
      </w:r>
    </w:p>
    <w:p w:rsidR="00E3247F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Pani/Pana dane osobowe nie będą przekazywane do państwa trzeciego/organizacji międzynarodowej</w:t>
      </w:r>
      <w:r>
        <w:rPr>
          <w:rFonts w:ascii="Verdana" w:hAnsi="Verdana"/>
          <w:sz w:val="22"/>
          <w:szCs w:val="22"/>
        </w:rPr>
        <w:t>.</w:t>
      </w:r>
    </w:p>
    <w:p w:rsidR="00E3247F" w:rsidRPr="00E3247F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Ma Pani/Pan prawo do:</w:t>
      </w:r>
    </w:p>
    <w:p w:rsidR="00E3247F" w:rsidRDefault="00E3247F" w:rsidP="00C55733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dostępu do treści swoich danych,</w:t>
      </w:r>
    </w:p>
    <w:p w:rsidR="00E3247F" w:rsidRDefault="00E3247F" w:rsidP="00C55733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sprostowania treści swoich danych,</w:t>
      </w:r>
    </w:p>
    <w:p w:rsidR="00E3247F" w:rsidRDefault="00E3247F" w:rsidP="00C55733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usunięcia lub ograniczenia przetwarzania,</w:t>
      </w:r>
    </w:p>
    <w:p w:rsidR="00E3247F" w:rsidRDefault="00E3247F" w:rsidP="00C55733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wniesienia sprzeciwu wobec przetwarzania,</w:t>
      </w:r>
    </w:p>
    <w:p w:rsidR="00E3247F" w:rsidRPr="00E3247F" w:rsidRDefault="00E3247F" w:rsidP="00C55733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do przenoszenia danych.</w:t>
      </w:r>
    </w:p>
    <w:p w:rsidR="002E31C2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Ma Pani/Pan prawo w dowolnym momencie cofnąć zgodę na przetwarzanie danych jej dotyczących bez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 xml:space="preserve">wpływu na zgodność z prawem przetwarzania, </w:t>
      </w:r>
      <w:r w:rsidRPr="002E31C2">
        <w:rPr>
          <w:rFonts w:ascii="Verdana" w:hAnsi="Verdana"/>
          <w:sz w:val="22"/>
          <w:szCs w:val="22"/>
        </w:rPr>
        <w:lastRenderedPageBreak/>
        <w:t>którego dokonano na podstawie zgody przed jej cofnięciem, z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>tym, że nie dotyczy to danych, które podlegają archiwizacji zgodnie z obowiązującym administratora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>przepisami prawa.</w:t>
      </w:r>
    </w:p>
    <w:p w:rsidR="002E31C2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2E31C2">
        <w:rPr>
          <w:rFonts w:ascii="Verdana" w:hAnsi="Verdana"/>
          <w:sz w:val="22"/>
          <w:szCs w:val="22"/>
        </w:rPr>
        <w:t>Dane osobowe od momentu pozyskania będą przechowywane przez okres wynikający z regulacji prawnych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>– kategorii archiwalnej dokumentacji, określonej w jednolitym rzeczowym wykazie akt dla organów gmin</w:t>
      </w:r>
      <w:r w:rsidR="002E31C2">
        <w:rPr>
          <w:rFonts w:ascii="Verdana" w:hAnsi="Verdana"/>
          <w:sz w:val="22"/>
          <w:szCs w:val="22"/>
        </w:rPr>
        <w:t xml:space="preserve"> </w:t>
      </w:r>
      <w:r w:rsidR="00C55733">
        <w:rPr>
          <w:rFonts w:ascii="Verdana" w:hAnsi="Verdana"/>
          <w:sz w:val="22"/>
          <w:szCs w:val="22"/>
        </w:rPr>
        <w:br/>
      </w:r>
      <w:r w:rsidRPr="002E31C2">
        <w:rPr>
          <w:rFonts w:ascii="Verdana" w:hAnsi="Verdana"/>
          <w:sz w:val="22"/>
          <w:szCs w:val="22"/>
        </w:rPr>
        <w:t xml:space="preserve">i związków międzygminnych. Kryteria okresu przechowywania ustala się </w:t>
      </w:r>
      <w:r w:rsidR="00C55733">
        <w:rPr>
          <w:rFonts w:ascii="Verdana" w:hAnsi="Verdana"/>
          <w:sz w:val="22"/>
          <w:szCs w:val="22"/>
        </w:rPr>
        <w:br/>
      </w:r>
      <w:r w:rsidRPr="002E31C2">
        <w:rPr>
          <w:rFonts w:ascii="Verdana" w:hAnsi="Verdana"/>
          <w:sz w:val="22"/>
          <w:szCs w:val="22"/>
        </w:rPr>
        <w:t>w oparciu o klasyfikację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 xml:space="preserve">i kwalifikację dokumentacji w jednolitym rzeczowym wykazie akt. </w:t>
      </w:r>
    </w:p>
    <w:p w:rsidR="002E31C2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2E31C2">
        <w:rPr>
          <w:rFonts w:ascii="Verdana" w:hAnsi="Verdana"/>
          <w:sz w:val="22"/>
          <w:szCs w:val="22"/>
        </w:rPr>
        <w:t>W przypadku uznania, że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>przetwarzanie Pani/Pana danych osobowych narusza przepisy o ochronie tych danych ma Pani/Pan prawo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>wniesienia skargi do Prezesa Urzędu Ochrony Danych Osobowych</w:t>
      </w:r>
      <w:r w:rsidR="002E31C2">
        <w:rPr>
          <w:rFonts w:ascii="Verdana" w:hAnsi="Verdana"/>
          <w:sz w:val="22"/>
          <w:szCs w:val="22"/>
        </w:rPr>
        <w:t>.</w:t>
      </w:r>
    </w:p>
    <w:p w:rsidR="002E31C2" w:rsidRDefault="00E3247F" w:rsidP="00C5573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2E31C2">
        <w:rPr>
          <w:rFonts w:ascii="Verdana" w:hAnsi="Verdana"/>
          <w:sz w:val="22"/>
          <w:szCs w:val="22"/>
        </w:rPr>
        <w:t>Podanie przez Panią/Pana danych osobowych jest niezbędne do ustalenia zwrotu części podatku akcyzowego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>zawartego w cenie oleju napędowego wykorzystywanego do produkcji rolnej. Jeśli danych tych administrator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>nie będzie posiadał, nie będzie mógł Pani/Pana sprawy rozpatrzyć</w:t>
      </w:r>
      <w:r w:rsidR="002E31C2">
        <w:rPr>
          <w:rFonts w:ascii="Verdana" w:hAnsi="Verdana"/>
          <w:sz w:val="22"/>
          <w:szCs w:val="22"/>
        </w:rPr>
        <w:t>.</w:t>
      </w:r>
    </w:p>
    <w:p w:rsidR="00E3247F" w:rsidRPr="002E31C2" w:rsidRDefault="00E3247F" w:rsidP="00C55733">
      <w:pPr>
        <w:pStyle w:val="Akapitzlist"/>
        <w:numPr>
          <w:ilvl w:val="0"/>
          <w:numId w:val="1"/>
        </w:numPr>
        <w:spacing w:after="1440" w:line="360" w:lineRule="auto"/>
        <w:contextualSpacing w:val="0"/>
        <w:rPr>
          <w:rFonts w:ascii="Verdana" w:hAnsi="Verdana"/>
          <w:sz w:val="22"/>
          <w:szCs w:val="22"/>
        </w:rPr>
      </w:pPr>
      <w:r w:rsidRPr="002E31C2">
        <w:rPr>
          <w:rFonts w:ascii="Verdana" w:hAnsi="Verdana"/>
          <w:sz w:val="22"/>
          <w:szCs w:val="22"/>
        </w:rPr>
        <w:t>Decyzje w Pani/Pana sprawie nie będą zapadały w sposób zautomatyzowany, a dane nie będą podlegać</w:t>
      </w:r>
      <w:r w:rsidR="002E31C2">
        <w:rPr>
          <w:rFonts w:ascii="Verdana" w:hAnsi="Verdana"/>
          <w:sz w:val="22"/>
          <w:szCs w:val="22"/>
        </w:rPr>
        <w:t xml:space="preserve"> </w:t>
      </w:r>
      <w:r w:rsidRPr="002E31C2">
        <w:rPr>
          <w:rFonts w:ascii="Verdana" w:hAnsi="Verdana"/>
          <w:sz w:val="22"/>
          <w:szCs w:val="22"/>
        </w:rPr>
        <w:t>profilowaniu.</w:t>
      </w:r>
    </w:p>
    <w:p w:rsidR="002E31C2" w:rsidRDefault="00E3247F" w:rsidP="00C55733">
      <w:pPr>
        <w:tabs>
          <w:tab w:val="right" w:leader="dot" w:pos="4111"/>
          <w:tab w:val="left" w:pos="5529"/>
          <w:tab w:val="right" w:leader="dot" w:pos="8647"/>
        </w:tabs>
        <w:spacing w:after="0" w:line="360" w:lineRule="auto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 xml:space="preserve">Dobra, dnia </w:t>
      </w:r>
      <w:r w:rsidR="002E31C2">
        <w:rPr>
          <w:rFonts w:ascii="Verdana" w:hAnsi="Verdana"/>
          <w:sz w:val="22"/>
          <w:szCs w:val="22"/>
        </w:rPr>
        <w:tab/>
        <w:t xml:space="preserve"> </w:t>
      </w:r>
      <w:r w:rsidR="00C55733">
        <w:rPr>
          <w:rFonts w:ascii="Verdana" w:hAnsi="Verdana"/>
          <w:sz w:val="22"/>
          <w:szCs w:val="22"/>
        </w:rPr>
        <w:tab/>
      </w:r>
      <w:r w:rsidR="00C55733">
        <w:rPr>
          <w:rFonts w:ascii="Verdana" w:hAnsi="Verdana"/>
          <w:sz w:val="22"/>
          <w:szCs w:val="22"/>
        </w:rPr>
        <w:tab/>
      </w:r>
    </w:p>
    <w:p w:rsidR="00EE378F" w:rsidRPr="00E3247F" w:rsidRDefault="00E3247F" w:rsidP="00C55733">
      <w:pPr>
        <w:tabs>
          <w:tab w:val="right" w:leader="dot" w:pos="4111"/>
          <w:tab w:val="center" w:leader="dot" w:pos="7371"/>
        </w:tabs>
        <w:spacing w:after="120" w:line="360" w:lineRule="auto"/>
        <w:ind w:right="1559"/>
        <w:jc w:val="right"/>
        <w:rPr>
          <w:rFonts w:ascii="Verdana" w:hAnsi="Verdana"/>
          <w:sz w:val="22"/>
          <w:szCs w:val="22"/>
        </w:rPr>
      </w:pPr>
      <w:r w:rsidRPr="00E3247F">
        <w:rPr>
          <w:rFonts w:ascii="Verdana" w:hAnsi="Verdana"/>
          <w:sz w:val="22"/>
          <w:szCs w:val="22"/>
        </w:rPr>
        <w:t>(podpis)</w:t>
      </w:r>
    </w:p>
    <w:sectPr w:rsidR="00EE378F" w:rsidRPr="00E3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41E4"/>
    <w:multiLevelType w:val="hybridMultilevel"/>
    <w:tmpl w:val="0BE2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5354B"/>
    <w:multiLevelType w:val="hybridMultilevel"/>
    <w:tmpl w:val="7D7A5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0D98"/>
    <w:multiLevelType w:val="hybridMultilevel"/>
    <w:tmpl w:val="82021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20602">
    <w:abstractNumId w:val="0"/>
  </w:num>
  <w:num w:numId="2" w16cid:durableId="527792855">
    <w:abstractNumId w:val="2"/>
  </w:num>
  <w:num w:numId="3" w16cid:durableId="211327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7F"/>
    <w:rsid w:val="00043170"/>
    <w:rsid w:val="002E31C2"/>
    <w:rsid w:val="003515AB"/>
    <w:rsid w:val="00C55733"/>
    <w:rsid w:val="00D51276"/>
    <w:rsid w:val="00E3247F"/>
    <w:rsid w:val="00E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36DE"/>
  <w15:chartTrackingRefBased/>
  <w15:docId w15:val="{A10BCEBA-4FDE-4EA8-8B04-B78F2D0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378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4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4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78F"/>
    <w:rPr>
      <w:rFonts w:ascii="Arial" w:eastAsiaTheme="majorEastAsia" w:hAnsi="Arial" w:cstheme="majorBidi"/>
      <w:b/>
      <w:color w:val="000000" w:themeColor="text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4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4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4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4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4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4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4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4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4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4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4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Justyna Mazur</dc:creator>
  <cp:keywords/>
  <dc:description/>
  <cp:lastModifiedBy>Justyna Mazur</cp:lastModifiedBy>
  <cp:revision>1</cp:revision>
  <dcterms:created xsi:type="dcterms:W3CDTF">2025-05-15T06:20:00Z</dcterms:created>
  <dcterms:modified xsi:type="dcterms:W3CDTF">2025-05-15T06:27:00Z</dcterms:modified>
</cp:coreProperties>
</file>