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4706" w:rsidRPr="00BD7B39" w:rsidRDefault="00D86FF1" w:rsidP="00BD7B39">
      <w:pPr>
        <w:spacing w:after="0" w:line="360" w:lineRule="auto"/>
        <w:ind w:right="143"/>
        <w:jc w:val="center"/>
        <w:rPr>
          <w:rFonts w:ascii="Verdana" w:hAnsi="Verdana"/>
          <w:b/>
          <w:bCs/>
          <w:szCs w:val="22"/>
        </w:rPr>
      </w:pPr>
      <w:r w:rsidRPr="00BD7B39">
        <w:rPr>
          <w:rFonts w:ascii="Verdana" w:eastAsia="Arial" w:hAnsi="Verdana" w:cs="Arial"/>
          <w:b/>
          <w:bCs/>
          <w:szCs w:val="22"/>
        </w:rPr>
        <w:t>Klauzula informacyjna – utrzymanie czystości i</w:t>
      </w:r>
      <w:r w:rsidR="00BD7B39">
        <w:rPr>
          <w:rFonts w:ascii="Verdana" w:eastAsia="Arial" w:hAnsi="Verdana" w:cs="Arial"/>
          <w:b/>
          <w:bCs/>
          <w:szCs w:val="22"/>
        </w:rPr>
        <w:t xml:space="preserve"> </w:t>
      </w:r>
      <w:r w:rsidRPr="00BD7B39">
        <w:rPr>
          <w:rFonts w:ascii="Verdana" w:eastAsia="Arial" w:hAnsi="Verdana" w:cs="Arial"/>
          <w:b/>
          <w:bCs/>
          <w:szCs w:val="22"/>
        </w:rPr>
        <w:t>porządku w gminach</w:t>
      </w:r>
    </w:p>
    <w:tbl>
      <w:tblPr>
        <w:tblStyle w:val="TableGrid"/>
        <w:tblW w:w="11199" w:type="dxa"/>
        <w:jc w:val="center"/>
        <w:tblInd w:w="0" w:type="dxa"/>
        <w:tblCellMar>
          <w:top w:w="11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114"/>
        <w:gridCol w:w="8085"/>
      </w:tblGrid>
      <w:tr w:rsidR="00C14706" w:rsidRPr="00415AE3" w:rsidTr="00BD7B39">
        <w:trPr>
          <w:trHeight w:val="1254"/>
          <w:jc w:val="center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4706" w:rsidRPr="00D86FF1" w:rsidRDefault="00D86FF1" w:rsidP="00BD7B39">
            <w:pPr>
              <w:spacing w:after="0" w:line="360" w:lineRule="auto"/>
              <w:ind w:right="58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Klauzula informacyjna dot. Przetwarzania danych osobowych na podstawie obowiązku prawnego ciążącego na administratorze Przetwarzanie w związku z:</w:t>
            </w:r>
          </w:p>
          <w:p w:rsidR="00C14706" w:rsidRPr="00415AE3" w:rsidRDefault="00D86FF1" w:rsidP="00BD7B39">
            <w:pPr>
              <w:tabs>
                <w:tab w:val="center" w:pos="390"/>
                <w:tab w:val="center" w:pos="3942"/>
              </w:tabs>
              <w:spacing w:after="0" w:line="360" w:lineRule="auto"/>
              <w:rPr>
                <w:rFonts w:ascii="Verdana" w:hAnsi="Verdana"/>
                <w:szCs w:val="22"/>
              </w:rPr>
            </w:pPr>
            <w:r w:rsidRPr="00D86FF1">
              <w:rPr>
                <w:rFonts w:ascii="Verdana" w:hAnsi="Verdana"/>
                <w:sz w:val="20"/>
                <w:szCs w:val="20"/>
              </w:rPr>
              <w:t>-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ab/>
            </w:r>
            <w:r w:rsidRPr="00D86FF1">
              <w:rPr>
                <w:rFonts w:ascii="Verdana" w:hAnsi="Verdana"/>
                <w:sz w:val="20"/>
                <w:szCs w:val="20"/>
              </w:rPr>
              <w:t>U</w:t>
            </w:r>
            <w:r w:rsidRPr="00D86FF1">
              <w:rPr>
                <w:rFonts w:ascii="Verdana" w:hAnsi="Verdana"/>
                <w:sz w:val="20"/>
                <w:szCs w:val="20"/>
              </w:rPr>
              <w:t>stawą z dnia 13 września 1996 r. o utrzymaniu czystości i porządku w gminach</w:t>
            </w:r>
          </w:p>
        </w:tc>
      </w:tr>
      <w:tr w:rsidR="00C14706" w:rsidRPr="00D86FF1" w:rsidTr="00D86FF1">
        <w:trPr>
          <w:trHeight w:val="93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Administratorem jest Wójt Gminy Dobra mający siedzibę w Dobrej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>233, 34-642 Dobra, Urząd Gminy Dobra</w:t>
            </w:r>
          </w:p>
        </w:tc>
      </w:tr>
      <w:tr w:rsidR="00C14706" w:rsidRPr="00D86FF1" w:rsidTr="00D86FF1">
        <w:trPr>
          <w:trHeight w:val="92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Z administratorem – Wójtem Gminy Dobra można się skontaktować na adres siedziby oraz poprzez adres e-mail: wojt@gminadobra.pl</w:t>
            </w:r>
          </w:p>
        </w:tc>
      </w:tr>
      <w:tr w:rsidR="00C14706" w:rsidRPr="00D86FF1" w:rsidTr="00D86FF1">
        <w:trPr>
          <w:trHeight w:val="23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ind w:right="64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DANE KONTAKTOWE</w:t>
            </w:r>
          </w:p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INSPEKTORA OCHRONY DANYCH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 xml:space="preserve">Administrator – 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>Wójt Gminy Dobra wyznaczył inspektora ochrony danych, z którym może się Pani / Pan skontaktować pod wskazanym adresem; Urząd Gminy Dobra, Dobra 233, 34-642 Dobra oraz pod adresem mailowym: iod@gminadobra.pl</w:t>
            </w:r>
          </w:p>
          <w:p w:rsidR="00C14706" w:rsidRPr="00D86FF1" w:rsidRDefault="00D86FF1" w:rsidP="00BD7B39">
            <w:pPr>
              <w:spacing w:after="0" w:line="360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14706" w:rsidRPr="00D86FF1" w:rsidTr="00D86FF1">
        <w:trPr>
          <w:trHeight w:val="182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 xml:space="preserve">Pani / 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>Pana dane będą przetwarzane w celu zapewnienia czystości i porządku  na terenie gminy i stworzenia warunków niezbędnych  do ich utrzymania, a w  szczególności tworzą warunki do wykonywania prac związanych z utrzymaniem czystości i porządku na terenie gminy lub zapewniają wykonanie tych prac przez  tworzenie odpowiednich jednostek organizacyjnych;</w:t>
            </w:r>
          </w:p>
          <w:p w:rsidR="00C14706" w:rsidRPr="00D86FF1" w:rsidRDefault="00D86FF1" w:rsidP="00BD7B39">
            <w:pPr>
              <w:numPr>
                <w:ilvl w:val="0"/>
                <w:numId w:val="1"/>
              </w:numPr>
              <w:spacing w:after="0" w:line="360" w:lineRule="auto"/>
              <w:ind w:right="99" w:hanging="360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objęcie wszystkich właścicieli nieruchomości na terenie gminy systemem  gospodarowania odpadami komunalnymi;</w:t>
            </w:r>
          </w:p>
          <w:p w:rsidR="00C14706" w:rsidRPr="00D86FF1" w:rsidRDefault="00D86FF1" w:rsidP="00BD7B39">
            <w:pPr>
              <w:numPr>
                <w:ilvl w:val="0"/>
                <w:numId w:val="1"/>
              </w:numPr>
              <w:spacing w:after="0" w:line="360" w:lineRule="auto"/>
              <w:ind w:right="99" w:hanging="360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nadzorowanie gospodarowania odpadami komunalnymi, w tym realizację  zadań powierzonych podmiotom odbierającym odpady komunalne od właścicieli  nieruchomości; oraz  wszelkich innych  czynności i zadań  wynikających z  ustawy  z  dnia  13  września 1996 r. o utrzymaniu czystości i porządku w gminach</w:t>
            </w:r>
          </w:p>
        </w:tc>
      </w:tr>
      <w:tr w:rsidR="00C14706" w:rsidRPr="00D86FF1" w:rsidTr="00D86FF1">
        <w:trPr>
          <w:trHeight w:val="185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ind w:right="69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 xml:space="preserve">W związku z przetwarzaniem danych w wskazanych celach, Pani/Pana dane osobowe mogą być udostępniane innym odbiorcom lub kategoriom odbiorców danych osobowych. Odbiorcami Pani/Pana danych osobowych mogą być tylko podmioty uprawnione do odbioru Pani/Pana danych, </w:t>
            </w:r>
            <w:r w:rsidRPr="00D86FF1">
              <w:rPr>
                <w:rFonts w:ascii="Verdana" w:eastAsia="Arial" w:hAnsi="Verdana" w:cs="Arial"/>
                <w:sz w:val="20"/>
                <w:szCs w:val="20"/>
                <w:u w:val="single" w:color="000000"/>
              </w:rPr>
              <w:t>w uzasadnionych przypadkach i na podstawie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D86FF1">
              <w:rPr>
                <w:rFonts w:ascii="Verdana" w:eastAsia="Arial" w:hAnsi="Verdana" w:cs="Arial"/>
                <w:sz w:val="20"/>
                <w:szCs w:val="20"/>
                <w:u w:val="single" w:color="000000"/>
              </w:rPr>
              <w:t>odpowiednich przepisów prawa.</w:t>
            </w:r>
          </w:p>
        </w:tc>
      </w:tr>
      <w:tr w:rsidR="00C14706" w:rsidRPr="00D86FF1" w:rsidTr="00D86FF1">
        <w:trPr>
          <w:trHeight w:val="116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ind w:left="2" w:hanging="2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PRZEKAZANIE DANYCH OSOBOWYCH DO PAŃSTWA TRZECIEGO LUB ORGANIZACJI</w:t>
            </w:r>
          </w:p>
          <w:p w:rsidR="00C14706" w:rsidRPr="00D86FF1" w:rsidRDefault="00D86FF1" w:rsidP="00BD7B39">
            <w:pPr>
              <w:spacing w:after="0" w:line="360" w:lineRule="auto"/>
              <w:ind w:right="67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MIĘDZYNARODOWEJ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Pana/ Pani dane osobowe nie będą przekazywane do państw</w:t>
            </w:r>
          </w:p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trzecich oraz organizacji międzynarodowych</w:t>
            </w:r>
          </w:p>
        </w:tc>
      </w:tr>
      <w:tr w:rsidR="00C14706" w:rsidRPr="00D86FF1" w:rsidTr="00D86FF1">
        <w:trPr>
          <w:trHeight w:val="185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ind w:right="65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lastRenderedPageBreak/>
              <w:t>OKRES</w:t>
            </w:r>
          </w:p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PRZECHOWYWANIA DANYCH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Dane osobowe od momentu pozyskania będą przechowywane przez okres wynikający z regulacji prawnych - kategorii archiwalnej dokumentacji, określonej w jednolitym rzeczowym wykazie akt dla organów gmin i związków międzygminnych. Kryteria okresu przechowywania ustala się w oparciu o klasyfikację i kwalifikację dokumentacji w jednolitym rzeczowym wykazie akt.</w:t>
            </w:r>
          </w:p>
        </w:tc>
      </w:tr>
      <w:tr w:rsidR="00C14706" w:rsidRPr="00D86FF1" w:rsidTr="00D86FF1">
        <w:trPr>
          <w:trHeight w:val="139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Ma Pan/Pani prawo dostępu do swoich danych osobowych oraz możliwość ich sprostowania, usunięcia lub ograniczenia przetwarzania oraz prawo do wniesienia sprzeciwu wobec przetwarzania.</w:t>
            </w:r>
          </w:p>
        </w:tc>
      </w:tr>
      <w:tr w:rsidR="00C14706" w:rsidRPr="00D86FF1" w:rsidTr="00D86FF1">
        <w:trPr>
          <w:trHeight w:val="83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ind w:right="62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PRAWO WNIESIENIA</w:t>
            </w:r>
          </w:p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SKARGI DO ORGANU NADZORCZEGO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</w:t>
            </w:r>
            <w:r w:rsidRPr="00D86FF1">
              <w:rPr>
                <w:rFonts w:ascii="Verdana" w:eastAsia="Arial" w:hAnsi="Verdana" w:cs="Arial"/>
                <w:sz w:val="20"/>
                <w:szCs w:val="20"/>
              </w:rPr>
              <w:t>ełnienia domniemanego naruszenia.</w:t>
            </w:r>
          </w:p>
        </w:tc>
      </w:tr>
      <w:tr w:rsidR="00C14706" w:rsidRPr="00D86FF1" w:rsidTr="00D86FF1">
        <w:trPr>
          <w:trHeight w:val="23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ind w:right="68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INFORMACJA O</w:t>
            </w:r>
          </w:p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b/>
                <w:sz w:val="20"/>
                <w:szCs w:val="20"/>
              </w:rPr>
              <w:t>DOWOLNOŚCI LUB OBOWIĄZKU PODANIA DANYCH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06" w:rsidRPr="00D86FF1" w:rsidRDefault="00D86FF1" w:rsidP="00BD7B3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86FF1">
              <w:rPr>
                <w:rFonts w:ascii="Verdana" w:eastAsia="Arial" w:hAnsi="Verdana" w:cs="Arial"/>
                <w:sz w:val="20"/>
                <w:szCs w:val="20"/>
              </w:rPr>
              <w:t>W większości przypadków przetwarzanie danych osobowych wynika z przepisów prawa, a ich podawanie przez klienta jest obowiązkowe. W niektórych sprawach podawanie danych osobowych może być dobrowolne, lecz niezbędne do realizacji celów. W sytuacji dobrowolności podawania danych osobowych klienci zostaną o tym fakcie poinformowani. Niepodanie lub podanie niepełnych danych osobowych może skutkować pozostawieniem wniosku bez rozpatrzenia.</w:t>
            </w:r>
          </w:p>
        </w:tc>
      </w:tr>
    </w:tbl>
    <w:p w:rsidR="00C14706" w:rsidRPr="00D86FF1" w:rsidRDefault="00D86FF1" w:rsidP="00415AE3">
      <w:pPr>
        <w:spacing w:after="0" w:line="360" w:lineRule="auto"/>
        <w:rPr>
          <w:rFonts w:ascii="Verdana" w:hAnsi="Verdana"/>
          <w:sz w:val="20"/>
          <w:szCs w:val="20"/>
        </w:rPr>
      </w:pPr>
      <w:r w:rsidRPr="00D86FF1">
        <w:rPr>
          <w:rFonts w:ascii="Verdana" w:hAnsi="Verdana"/>
          <w:sz w:val="20"/>
          <w:szCs w:val="20"/>
        </w:rPr>
        <w:t xml:space="preserve"> </w:t>
      </w:r>
    </w:p>
    <w:sectPr w:rsidR="00C14706" w:rsidRPr="00D86FF1" w:rsidSect="00BD7B39">
      <w:pgSz w:w="11906" w:h="16838"/>
      <w:pgMar w:top="738" w:right="1416" w:bottom="14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00E9D"/>
    <w:multiLevelType w:val="hybridMultilevel"/>
    <w:tmpl w:val="A18CEAD8"/>
    <w:lvl w:ilvl="0" w:tplc="E940D7B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674F6">
      <w:start w:val="1"/>
      <w:numFmt w:val="bullet"/>
      <w:lvlText w:val="o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9C721E">
      <w:start w:val="1"/>
      <w:numFmt w:val="bullet"/>
      <w:lvlText w:val="▪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00470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A5188">
      <w:start w:val="1"/>
      <w:numFmt w:val="bullet"/>
      <w:lvlText w:val="o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C431DC">
      <w:start w:val="1"/>
      <w:numFmt w:val="bullet"/>
      <w:lvlText w:val="▪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25F64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7013DA">
      <w:start w:val="1"/>
      <w:numFmt w:val="bullet"/>
      <w:lvlText w:val="o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EC11E">
      <w:start w:val="1"/>
      <w:numFmt w:val="bullet"/>
      <w:lvlText w:val="▪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982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06"/>
    <w:rsid w:val="001F6FE6"/>
    <w:rsid w:val="00415AE3"/>
    <w:rsid w:val="00BD7B39"/>
    <w:rsid w:val="00C14706"/>
    <w:rsid w:val="00D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D5AA"/>
  <w15:docId w15:val="{D6B5FCB0-6CC8-4BEC-837A-C04C80E6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– utrzymanie czystości i porządku w gminach</dc:title>
  <dc:subject/>
  <dc:creator>Grzegorz Palkij</dc:creator>
  <cp:keywords/>
  <cp:lastModifiedBy>Justyna Mazur</cp:lastModifiedBy>
  <cp:revision>2</cp:revision>
  <dcterms:created xsi:type="dcterms:W3CDTF">2025-05-15T08:48:00Z</dcterms:created>
  <dcterms:modified xsi:type="dcterms:W3CDTF">2025-05-15T08:48:00Z</dcterms:modified>
</cp:coreProperties>
</file>